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0D2" w:rsidRPr="003020D2" w:rsidRDefault="003020D2" w:rsidP="003020D2">
      <w:pPr>
        <w:spacing w:after="0" w:line="660" w:lineRule="atLeast"/>
        <w:ind w:right="360"/>
        <w:outlineLvl w:val="0"/>
        <w:rPr>
          <w:rFonts w:ascii="Arial" w:eastAsia="Times New Roman" w:hAnsi="Arial" w:cs="Arial"/>
          <w:b/>
          <w:bCs/>
          <w:color w:val="143370"/>
          <w:kern w:val="36"/>
          <w:sz w:val="54"/>
          <w:szCs w:val="54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kern w:val="36"/>
          <w:sz w:val="54"/>
          <w:lang w:eastAsia="ru-RU"/>
        </w:rPr>
        <w:t>Извещение № 22000158150000000007</w:t>
      </w:r>
    </w:p>
    <w:p w:rsidR="003020D2" w:rsidRPr="003020D2" w:rsidRDefault="003020D2" w:rsidP="003020D2">
      <w:pPr>
        <w:spacing w:after="0" w:line="240" w:lineRule="atLeast"/>
        <w:ind w:right="360"/>
        <w:outlineLvl w:val="0"/>
        <w:rPr>
          <w:rFonts w:ascii="Arial" w:eastAsia="Times New Roman" w:hAnsi="Arial" w:cs="Arial"/>
          <w:b/>
          <w:bCs/>
          <w:color w:val="53AC59"/>
          <w:kern w:val="36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53AC59"/>
          <w:kern w:val="36"/>
          <w:sz w:val="18"/>
          <w:szCs w:val="18"/>
          <w:lang w:eastAsia="ru-RU"/>
        </w:rPr>
        <w:t>Опубликовано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9DA8BD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Версия 1. Актуальная, от 07.11.2024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создания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07.11.2024 </w:t>
      </w:r>
      <w:r w:rsidRPr="003020D2">
        <w:rPr>
          <w:rFonts w:ascii="Arial" w:eastAsia="Times New Roman" w:hAnsi="Arial" w:cs="Arial"/>
          <w:color w:val="9DA8BD"/>
          <w:sz w:val="21"/>
          <w:lang w:eastAsia="ru-RU"/>
        </w:rPr>
        <w:t>13:57 (МСК+4)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публикации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07.11.2024 </w:t>
      </w:r>
      <w:r w:rsidRPr="003020D2">
        <w:rPr>
          <w:rFonts w:ascii="Arial" w:eastAsia="Times New Roman" w:hAnsi="Arial" w:cs="Arial"/>
          <w:color w:val="9DA8BD"/>
          <w:sz w:val="21"/>
          <w:lang w:eastAsia="ru-RU"/>
        </w:rPr>
        <w:t>14:05 (МСК+4)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изменения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07.11.2024 </w:t>
      </w:r>
      <w:r w:rsidRPr="003020D2">
        <w:rPr>
          <w:rFonts w:ascii="Arial" w:eastAsia="Times New Roman" w:hAnsi="Arial" w:cs="Arial"/>
          <w:color w:val="9DA8BD"/>
          <w:sz w:val="21"/>
          <w:lang w:eastAsia="ru-RU"/>
        </w:rPr>
        <w:t>14:05 (МСК+4)</w:t>
      </w:r>
    </w:p>
    <w:p w:rsidR="003020D2" w:rsidRPr="003020D2" w:rsidRDefault="003020D2" w:rsidP="003020D2">
      <w:pPr>
        <w:spacing w:after="48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Основные сведения об извещении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Вид торгов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На право заключения концессионного соглашения </w:t>
      </w:r>
    </w:p>
    <w:p w:rsidR="003020D2" w:rsidRPr="003020D2" w:rsidRDefault="003020D2" w:rsidP="003020D2">
      <w:pPr>
        <w:shd w:val="clear" w:color="auto" w:fill="F3F7FE"/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Федеральный закон от 21.07.2005 № 115-ФЗ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Форма проведения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Конкурс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Наименование процедуры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Открытый конкурс на право заключения концессионного соглашения в отношении объектов водоснабжения, находящихся в муниципальной собственности Орловский сельсовет Дзержинского района Красноярского края.</w:t>
      </w:r>
    </w:p>
    <w:p w:rsidR="003020D2" w:rsidRPr="003020D2" w:rsidRDefault="003020D2" w:rsidP="003020D2">
      <w:pPr>
        <w:spacing w:after="48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Организатор торгов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Код организации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2200015815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ОКФС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14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Публично-правовое образование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Полное наименование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АДМИНИСТРАЦИЯ ОРЛОВСКОГО СЕЛЬСОВЕТА ДЗЕРЖИНСКОГО РАЙОНА КРАСНОЯРСКОГО КРАЯ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Сокращенное наименование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АДМИНИСТРАЦИЯ ОРЛОВСКОГО СЕЛЬСОВЕТА ДЗЕРЖИНСКОГО РАЙОНА КРАСНОЯРСКОГО КРАЯ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ИНН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2410001587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КПП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241001001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ОГРН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1022400648434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Юридический адрес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lastRenderedPageBreak/>
        <w:t xml:space="preserve">663723, КРАЙ КРАСНОЯРСКИЙ, Р-Н ДЗЕРЖИНСКИЙ,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С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ОРЛОВКА, УЛ. ЦЕНТРАЛЬНАЯ, Д.43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Фактический/почтовый адрес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663723 Красноярский край, Дзержинский район, с. Орловка, ул. Центральная, д.43.</w:t>
      </w:r>
      <w:proofErr w:type="gramEnd"/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Контактное лицо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proofErr w:type="spell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Крапивкин</w:t>
      </w:r>
      <w:proofErr w:type="spell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Василий Егорович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Телефон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83916727241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Адрес электронной почты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orlovskiyselsovet43@mail.ru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 xml:space="preserve">Адрес официального сайта </w:t>
      </w:r>
      <w:proofErr w:type="spellStart"/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концедента</w:t>
      </w:r>
      <w:proofErr w:type="spellEnd"/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 xml:space="preserve"> в информационно-телекоммуникационной сети "Интернет"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proofErr w:type="spell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www</w:t>
      </w:r>
      <w:proofErr w:type="spell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</w:t>
      </w:r>
      <w:proofErr w:type="spell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admorlovka.ru</w:t>
      </w:r>
      <w:proofErr w:type="spell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Конкурсная комиссия: место нахождения, почтовый адрес, номера телефонов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663723 Красноярский край, Дзержинский район,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с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.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Орловка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, ул. Центральная, д.43 телефон 8 (39167) 27-2-41. Состав комиссии: Председатель комиссии: </w:t>
      </w:r>
      <w:proofErr w:type="spell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Крапивкин</w:t>
      </w:r>
      <w:proofErr w:type="spell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Василий Егорович - глава Орловского сельсовета; Секретарь комиссии: Оленикова Надежда Юрьевна - специалист 1 категории администрации Орловского сельсовета; Члены комиссии: Махров Денис Валерьевич - заместитель главы Орловского сельсовета; Пастушенко Елена </w:t>
      </w:r>
      <w:proofErr w:type="spell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Ригартовна</w:t>
      </w:r>
      <w:proofErr w:type="spell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- главный бухгалтер администрации Орловского сельсовета; Иванова </w:t>
      </w:r>
      <w:proofErr w:type="spell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Антонида</w:t>
      </w:r>
      <w:proofErr w:type="spell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Иннокентьевна - депутат Орловского сельского Совета депутатов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( 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по согласованию) ; Верещагин Алексей Викторович - депутат Орловского сельского Совета депутатов ( по согласованию). </w:t>
      </w:r>
    </w:p>
    <w:p w:rsidR="003020D2" w:rsidRPr="003020D2" w:rsidRDefault="003020D2" w:rsidP="003020D2">
      <w:pPr>
        <w:spacing w:after="48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Сведения о правообладателе/инициаторе торгов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proofErr w:type="spell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Концедент</w:t>
      </w:r>
      <w:proofErr w:type="spell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является организатором торгов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Код организации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2200015815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ОКФС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14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Публично-правовое образование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Полное наименование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АДМИНИСТРАЦИЯ ОРЛОВСКОГО СЕЛЬСОВЕТА ДЗЕРЖИНСКОГО РАЙОНА КРАСНОЯРСКОГО КРАЯ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ИНН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2410001587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КПП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241001001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ОГРН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1022400648434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Юридический адрес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663723, КРАЙ КРАСНОЯРСКИЙ, Р-Н ДЗЕРЖИНСКИЙ,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С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ОРЛОВКА, УЛ. ЦЕНТРАЛЬНАЯ, Д.43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Фактический/почтовый адрес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663723 Красноярский край, Дзержинский район, с. Орловка, ул. Центральная, д.43.</w:t>
      </w:r>
      <w:proofErr w:type="gramEnd"/>
    </w:p>
    <w:p w:rsidR="003020D2" w:rsidRPr="003020D2" w:rsidRDefault="003020D2" w:rsidP="003020D2">
      <w:pPr>
        <w:spacing w:after="48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Информация о лотах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СВЕРНУТЬ ВСЕ ЛОТЫ</w:t>
      </w:r>
    </w:p>
    <w:p w:rsidR="003020D2" w:rsidRPr="003020D2" w:rsidRDefault="003020D2" w:rsidP="003020D2">
      <w:pPr>
        <w:spacing w:after="60" w:line="420" w:lineRule="atLeast"/>
        <w:outlineLvl w:val="2"/>
        <w:rPr>
          <w:rFonts w:ascii="Arial" w:eastAsia="Times New Roman" w:hAnsi="Arial" w:cs="Arial"/>
          <w:b/>
          <w:bCs/>
          <w:color w:val="143370"/>
          <w:sz w:val="33"/>
          <w:szCs w:val="33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33"/>
          <w:szCs w:val="33"/>
          <w:lang w:eastAsia="ru-RU"/>
        </w:rPr>
        <w:t>Лот 1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tgtFrame="_blank" w:history="1">
        <w:r w:rsidRPr="003020D2">
          <w:rPr>
            <w:rFonts w:ascii="Arial" w:eastAsia="Times New Roman" w:hAnsi="Arial" w:cs="Arial"/>
            <w:b/>
            <w:bCs/>
            <w:color w:val="115DEE"/>
            <w:spacing w:val="12"/>
            <w:sz w:val="21"/>
            <w:lang w:eastAsia="ru-RU"/>
          </w:rPr>
          <w:t>Открыть карточку лота</w:t>
        </w:r>
      </w:hyperlink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9DA8BD"/>
          <w:sz w:val="21"/>
          <w:szCs w:val="21"/>
          <w:lang w:eastAsia="ru-RU"/>
        </w:rPr>
      </w:pPr>
      <w:proofErr w:type="spellStart"/>
      <w:r w:rsidRPr="003020D2">
        <w:rPr>
          <w:rFonts w:ascii="Arial" w:eastAsia="Times New Roman" w:hAnsi="Arial" w:cs="Arial"/>
          <w:color w:val="9DA8BD"/>
          <w:sz w:val="21"/>
          <w:lang w:eastAsia="ru-RU"/>
        </w:rPr>
        <w:t>Опубликован</w:t>
      </w:r>
      <w:r w:rsidRPr="003020D2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Объекты</w:t>
      </w:r>
      <w:proofErr w:type="spellEnd"/>
      <w:r w:rsidRPr="003020D2">
        <w:rPr>
          <w:rFonts w:ascii="Arial" w:eastAsia="Times New Roman" w:hAnsi="Arial" w:cs="Arial"/>
          <w:color w:val="9DA8BD"/>
          <w:sz w:val="21"/>
          <w:szCs w:val="21"/>
          <w:lang w:eastAsia="ru-RU"/>
        </w:rPr>
        <w:t xml:space="preserve"> водоснабжения, </w:t>
      </w:r>
      <w:proofErr w:type="gramStart"/>
      <w:r w:rsidRPr="003020D2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находящихся</w:t>
      </w:r>
      <w:proofErr w:type="gramEnd"/>
      <w:r w:rsidRPr="003020D2">
        <w:rPr>
          <w:rFonts w:ascii="Arial" w:eastAsia="Times New Roman" w:hAnsi="Arial" w:cs="Arial"/>
          <w:color w:val="9DA8BD"/>
          <w:sz w:val="21"/>
          <w:szCs w:val="21"/>
          <w:lang w:eastAsia="ru-RU"/>
        </w:rPr>
        <w:t xml:space="preserve"> в собственности Орловского сельсовета Дзержинского района Красноярского края.</w:t>
      </w:r>
    </w:p>
    <w:p w:rsidR="003020D2" w:rsidRPr="003020D2" w:rsidRDefault="003020D2" w:rsidP="003020D2">
      <w:pPr>
        <w:spacing w:before="100" w:beforeAutospacing="1" w:after="240" w:line="360" w:lineRule="atLeast"/>
        <w:outlineLvl w:val="3"/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  <w:t>Основная информация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 xml:space="preserve">Основание (наименование государственного органа, органа местного самоуправления, </w:t>
      </w:r>
      <w:proofErr w:type="gramStart"/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принявших</w:t>
      </w:r>
      <w:proofErr w:type="gramEnd"/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 xml:space="preserve"> решение о заключении концессионного соглашения и реквизиты решения)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Администрация Орловского сельсовета Дзержинского района Красноярского края.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Объект концессионного соглашения (наименование лота)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Объекты водоснабжения,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находящихся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в собственности Орловского сельсовета Дзержинского района Красноярского края.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Описание лота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Объекты водоснабжения,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находящихся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в собственности Орловского сельсовета Дзержинского района Красноярского края.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Сведения о предыдущих извещениях (сообщениях)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Размер задатка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100 000,00 ₽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Срок и порядок внесения задатка, реквизиты счета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 конкурсной документацией.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Срок действия концессионного соглашения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10 лет.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Срок подписания концессионного соглашения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 конкурсной документацией.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Субъект местонахождения имущества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Красноярский край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Местонахождение имущества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край Красноярский, м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.р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-н Дзержинский, с.п. Орловский сельсовет, с Орловка, </w:t>
      </w:r>
      <w:proofErr w:type="spellStart"/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ул</w:t>
      </w:r>
      <w:proofErr w:type="spellEnd"/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 Центральная, дом 43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Категория объекта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Объекты концессионного соглашения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Форма собственности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Муниципальная собственность</w:t>
      </w:r>
    </w:p>
    <w:p w:rsidR="003020D2" w:rsidRPr="003020D2" w:rsidRDefault="003020D2" w:rsidP="003020D2">
      <w:pPr>
        <w:spacing w:before="100" w:beforeAutospacing="1" w:after="240" w:line="360" w:lineRule="atLeast"/>
        <w:outlineLvl w:val="3"/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  <w:t>Характеристики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Вид объекта концессионного соглашения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Описание объекта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Объекты теплоснабжения, централизованные системы горячего водоснабжения, холодного водоснабжения и (или) водоотведения, объекты таких систем.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Сфера и отрасль реализации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Коммунальная инфраструктура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Отрасль реализации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lastRenderedPageBreak/>
        <w:t xml:space="preserve">Объекты теплоснабжения, централизованные системы горячего водоснабжения, холодного водоснабжения и (или) водоотведения, объекты таких систем. </w:t>
      </w:r>
    </w:p>
    <w:p w:rsidR="003020D2" w:rsidRPr="003020D2" w:rsidRDefault="003020D2" w:rsidP="003020D2">
      <w:pPr>
        <w:spacing w:after="240" w:line="360" w:lineRule="atLeast"/>
        <w:outlineLvl w:val="3"/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27"/>
          <w:szCs w:val="27"/>
          <w:lang w:eastAsia="ru-RU"/>
        </w:rPr>
        <w:t>Документы лота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proofErr w:type="spellEnd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сооружения водонапорная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башня.pdf</w:t>
      </w:r>
      <w:proofErr w:type="spellEnd"/>
    </w:p>
    <w:p w:rsidR="003020D2" w:rsidRPr="003020D2" w:rsidRDefault="003020D2" w:rsidP="003020D2">
      <w:pPr>
        <w:spacing w:after="0" w:line="240" w:lineRule="atLeast"/>
        <w:rPr>
          <w:rFonts w:ascii="Arial" w:eastAsia="Times New Roman" w:hAnsi="Arial" w:cs="Arial"/>
          <w:color w:val="60769F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60769F"/>
          <w:sz w:val="18"/>
          <w:szCs w:val="18"/>
          <w:lang w:eastAsia="ru-RU"/>
        </w:rPr>
        <w:t>1.10 Мб07.11.2024</w:t>
      </w:r>
    </w:p>
    <w:p w:rsidR="003020D2" w:rsidRPr="003020D2" w:rsidRDefault="003020D2" w:rsidP="003020D2">
      <w:pPr>
        <w:spacing w:after="18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Иное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Свидетельсво</w:t>
      </w:r>
      <w:proofErr w:type="spellEnd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proofErr w:type="spellEnd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</w:t>
      </w:r>
      <w:proofErr w:type="gram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часток</w:t>
      </w:r>
      <w:proofErr w:type="spellEnd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водонапорная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башня.pdf</w:t>
      </w:r>
      <w:proofErr w:type="spellEnd"/>
    </w:p>
    <w:p w:rsidR="003020D2" w:rsidRPr="003020D2" w:rsidRDefault="003020D2" w:rsidP="003020D2">
      <w:pPr>
        <w:spacing w:after="0" w:line="240" w:lineRule="atLeast"/>
        <w:rPr>
          <w:rFonts w:ascii="Arial" w:eastAsia="Times New Roman" w:hAnsi="Arial" w:cs="Arial"/>
          <w:color w:val="60769F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60769F"/>
          <w:sz w:val="18"/>
          <w:szCs w:val="18"/>
          <w:lang w:eastAsia="ru-RU"/>
        </w:rPr>
        <w:t>1.42 Мб07.11.2024</w:t>
      </w:r>
    </w:p>
    <w:p w:rsidR="003020D2" w:rsidRPr="003020D2" w:rsidRDefault="003020D2" w:rsidP="003020D2">
      <w:pPr>
        <w:spacing w:after="18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Иное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из ЕГРН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водопровод.pdf</w:t>
      </w:r>
      <w:proofErr w:type="spellEnd"/>
    </w:p>
    <w:p w:rsidR="003020D2" w:rsidRPr="003020D2" w:rsidRDefault="003020D2" w:rsidP="003020D2">
      <w:pPr>
        <w:spacing w:after="0" w:line="240" w:lineRule="atLeast"/>
        <w:rPr>
          <w:rFonts w:ascii="Arial" w:eastAsia="Times New Roman" w:hAnsi="Arial" w:cs="Arial"/>
          <w:color w:val="60769F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60769F"/>
          <w:sz w:val="18"/>
          <w:szCs w:val="18"/>
          <w:lang w:eastAsia="ru-RU"/>
        </w:rPr>
        <w:t>1.63 Мб07.11.2024</w:t>
      </w:r>
    </w:p>
    <w:p w:rsidR="003020D2" w:rsidRPr="003020D2" w:rsidRDefault="003020D2" w:rsidP="003020D2">
      <w:pPr>
        <w:spacing w:after="18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Иное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</w:t>
      </w:r>
      <w:proofErr w:type="gram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</w:t>
      </w:r>
      <w:proofErr w:type="gramEnd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ажина.pdf</w:t>
      </w:r>
      <w:proofErr w:type="spellEnd"/>
    </w:p>
    <w:p w:rsidR="003020D2" w:rsidRPr="003020D2" w:rsidRDefault="003020D2" w:rsidP="003020D2">
      <w:pPr>
        <w:spacing w:after="0" w:line="240" w:lineRule="atLeast"/>
        <w:rPr>
          <w:rFonts w:ascii="Arial" w:eastAsia="Times New Roman" w:hAnsi="Arial" w:cs="Arial"/>
          <w:color w:val="60769F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60769F"/>
          <w:sz w:val="18"/>
          <w:szCs w:val="18"/>
          <w:lang w:eastAsia="ru-RU"/>
        </w:rPr>
        <w:t>4.56 Мб07.11.2024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Иное</w:t>
      </w:r>
    </w:p>
    <w:p w:rsidR="003020D2" w:rsidRPr="003020D2" w:rsidRDefault="003020D2" w:rsidP="003020D2">
      <w:pPr>
        <w:spacing w:after="48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Требования к заявкам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Требования к участникам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 конкурсной документацией.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Перечень документов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 конкурсной документацией. </w:t>
      </w:r>
    </w:p>
    <w:p w:rsidR="003020D2" w:rsidRPr="003020D2" w:rsidRDefault="003020D2" w:rsidP="003020D2">
      <w:pPr>
        <w:spacing w:after="48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Условия проведения процедуры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 время начала представления заявок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11.11.2024 </w:t>
      </w:r>
      <w:r w:rsidRPr="003020D2">
        <w:rPr>
          <w:rFonts w:ascii="Arial" w:eastAsia="Times New Roman" w:hAnsi="Arial" w:cs="Arial"/>
          <w:color w:val="9DA8BD"/>
          <w:sz w:val="21"/>
          <w:lang w:eastAsia="ru-RU"/>
        </w:rPr>
        <w:t>08:00 (МСК+4)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 время окончания представления заявок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11.12.2024 </w:t>
      </w:r>
      <w:r w:rsidRPr="003020D2">
        <w:rPr>
          <w:rFonts w:ascii="Arial" w:eastAsia="Times New Roman" w:hAnsi="Arial" w:cs="Arial"/>
          <w:color w:val="9DA8BD"/>
          <w:sz w:val="21"/>
          <w:lang w:eastAsia="ru-RU"/>
        </w:rPr>
        <w:t>14:00 (МСК+4)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Порядок представления заявок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В соответствии с сообщением и конкурсной документацией.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Место предоставления заявок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663723 Красноярский край, Дзержинский район, с. Орловка, ул. Центральная, д. 43 </w:t>
      </w:r>
      <w:proofErr w:type="gramEnd"/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Место, дата и время вскрытия конвертов с заявками на участие в конкурсе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Конверты с конкурсными предложениями вскрываются на заседании Конкурсной комиссии по адресу: 663723 Красноярский край, Дзержинский район,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с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. </w:t>
      </w: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Орловка</w:t>
      </w:r>
      <w:proofErr w:type="gram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, ул. Центральная, д. 43, 15-01 часов по местному времени 11 декабря 2024г.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Порядок, место и срок предоставления конкурсной документации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 конкурсной документацией.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 xml:space="preserve">Размер платы, взимаемой </w:t>
      </w:r>
      <w:proofErr w:type="spellStart"/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концедентом</w:t>
      </w:r>
      <w:proofErr w:type="spellEnd"/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 xml:space="preserve"> за предоставление конкурсной документации, порядок и сроки ее внесения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Плата не взимается.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Порядок представления конкурсных предложений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lastRenderedPageBreak/>
        <w:t xml:space="preserve">Конкурсные предложения предоставляются в форме и в порядке, установленном конкурсной документацией, в рабочие дни с 8-00 до 16-00, кроме перерыва на обед с 12-00 до 13-00, по местному времени с 11 ноября 2024г до 14-00 11 декабря 2024г.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Место представления конкурсных предложений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663723, Красноярский край, Дзержинский район, с. Орловка, ул. Центральная, д. 43 </w:t>
      </w:r>
      <w:proofErr w:type="gramEnd"/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 время начала представления конкурсных предложений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11.11.2024 08:00 (МСК+4)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 время окончания представления конкурсных предложений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11.12.2024 14:00 (МСК+4)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Место вскрытия конвертов с конкурсными предложениями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proofErr w:type="gram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663723, Красноярский край, Дзержинский район, с. Орловка, ул. Центральная, д. 43. </w:t>
      </w:r>
      <w:proofErr w:type="gramEnd"/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 время вскрытия конвертов с конкурсными предложениями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11.12.2024 15:01 (МСК+4)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Срок подписания членами конкурсной комиссии протокола о результатах проведения конкурса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Не позднее чем через 5 дней со дня подписания ею протокола рассмотрения и оценки конкурсных </w:t>
      </w:r>
      <w:proofErr w:type="spellStart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предлож</w:t>
      </w:r>
      <w:proofErr w:type="spellEnd"/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Критерии конкурса и их параметры</w:t>
      </w:r>
    </w:p>
    <w:p w:rsidR="003020D2" w:rsidRPr="003020D2" w:rsidRDefault="003020D2" w:rsidP="003020D2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 конкурсной документацией. </w:t>
      </w:r>
    </w:p>
    <w:p w:rsidR="003020D2" w:rsidRPr="003020D2" w:rsidRDefault="003020D2" w:rsidP="003020D2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Порядок определения победителя конкурса</w:t>
      </w:r>
    </w:p>
    <w:p w:rsidR="003020D2" w:rsidRPr="003020D2" w:rsidRDefault="003020D2" w:rsidP="003020D2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 xml:space="preserve">В соответствии с конкурсной документации. </w:t>
      </w:r>
    </w:p>
    <w:p w:rsidR="003020D2" w:rsidRPr="003020D2" w:rsidRDefault="003020D2" w:rsidP="003020D2">
      <w:pPr>
        <w:spacing w:after="480" w:line="480" w:lineRule="atLeast"/>
        <w:outlineLvl w:val="1"/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</w:pPr>
      <w:r w:rsidRPr="003020D2">
        <w:rPr>
          <w:rFonts w:ascii="Arial" w:eastAsia="Times New Roman" w:hAnsi="Arial" w:cs="Arial"/>
          <w:b/>
          <w:bCs/>
          <w:color w:val="143370"/>
          <w:sz w:val="39"/>
          <w:szCs w:val="39"/>
          <w:lang w:eastAsia="ru-RU"/>
        </w:rPr>
        <w:t>Документы извещения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конкурсная документация о проведении конкурса на право заключения концессионного соглашения в отношении объектов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водоснабжения.docx</w:t>
      </w:r>
      <w:proofErr w:type="spellEnd"/>
    </w:p>
    <w:p w:rsidR="003020D2" w:rsidRPr="003020D2" w:rsidRDefault="003020D2" w:rsidP="003020D2">
      <w:pPr>
        <w:spacing w:after="0" w:line="240" w:lineRule="atLeast"/>
        <w:rPr>
          <w:rFonts w:ascii="Arial" w:eastAsia="Times New Roman" w:hAnsi="Arial" w:cs="Arial"/>
          <w:color w:val="60769F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60769F"/>
          <w:sz w:val="18"/>
          <w:szCs w:val="18"/>
          <w:lang w:eastAsia="ru-RU"/>
        </w:rPr>
        <w:t>211.65 Кб07.11.2024</w:t>
      </w:r>
    </w:p>
    <w:p w:rsidR="003020D2" w:rsidRPr="003020D2" w:rsidRDefault="003020D2" w:rsidP="003020D2">
      <w:pPr>
        <w:spacing w:after="18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Конкурсная документация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концессионного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соглашения.docx</w:t>
      </w:r>
      <w:proofErr w:type="spellEnd"/>
    </w:p>
    <w:p w:rsidR="003020D2" w:rsidRPr="003020D2" w:rsidRDefault="003020D2" w:rsidP="003020D2">
      <w:pPr>
        <w:spacing w:after="0" w:line="240" w:lineRule="atLeast"/>
        <w:rPr>
          <w:rFonts w:ascii="Arial" w:eastAsia="Times New Roman" w:hAnsi="Arial" w:cs="Arial"/>
          <w:color w:val="60769F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60769F"/>
          <w:sz w:val="18"/>
          <w:szCs w:val="18"/>
          <w:lang w:eastAsia="ru-RU"/>
        </w:rPr>
        <w:t>53.30 Кб07.11.2024</w:t>
      </w:r>
    </w:p>
    <w:p w:rsidR="003020D2" w:rsidRPr="003020D2" w:rsidRDefault="003020D2" w:rsidP="003020D2">
      <w:pPr>
        <w:spacing w:after="18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Проект соглашения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№ 36-п от 06.11.2024</w:t>
      </w:r>
      <w:proofErr w:type="gram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проведении открытого конкурса на право заключения концессионного </w:t>
      </w:r>
      <w:proofErr w:type="spellStart"/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соглашения.pdf</w:t>
      </w:r>
      <w:proofErr w:type="spellEnd"/>
    </w:p>
    <w:p w:rsidR="003020D2" w:rsidRPr="003020D2" w:rsidRDefault="003020D2" w:rsidP="003020D2">
      <w:pPr>
        <w:spacing w:after="0" w:line="240" w:lineRule="atLeast"/>
        <w:rPr>
          <w:rFonts w:ascii="Arial" w:eastAsia="Times New Roman" w:hAnsi="Arial" w:cs="Arial"/>
          <w:color w:val="60769F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60769F"/>
          <w:sz w:val="18"/>
          <w:szCs w:val="18"/>
          <w:lang w:eastAsia="ru-RU"/>
        </w:rPr>
        <w:t>376.93 Кб07.11.2024</w:t>
      </w:r>
    </w:p>
    <w:p w:rsidR="003020D2" w:rsidRPr="003020D2" w:rsidRDefault="003020D2" w:rsidP="003020D2">
      <w:pPr>
        <w:spacing w:after="18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Иное</w:t>
      </w:r>
    </w:p>
    <w:p w:rsidR="003020D2" w:rsidRPr="003020D2" w:rsidRDefault="003020D2" w:rsidP="00302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0D2">
        <w:rPr>
          <w:rFonts w:ascii="Times New Roman" w:eastAsia="Times New Roman" w:hAnsi="Times New Roman" w:cs="Times New Roman"/>
          <w:sz w:val="24"/>
          <w:szCs w:val="24"/>
          <w:lang w:eastAsia="ru-RU"/>
        </w:rPr>
        <w:t>_9F85~1.DOC</w:t>
      </w:r>
    </w:p>
    <w:p w:rsidR="003020D2" w:rsidRPr="003020D2" w:rsidRDefault="003020D2" w:rsidP="003020D2">
      <w:pPr>
        <w:spacing w:after="0" w:line="240" w:lineRule="atLeast"/>
        <w:rPr>
          <w:rFonts w:ascii="Arial" w:eastAsia="Times New Roman" w:hAnsi="Arial" w:cs="Arial"/>
          <w:color w:val="60769F"/>
          <w:sz w:val="18"/>
          <w:szCs w:val="18"/>
          <w:lang w:eastAsia="ru-RU"/>
        </w:rPr>
      </w:pPr>
      <w:r w:rsidRPr="003020D2">
        <w:rPr>
          <w:rFonts w:ascii="Arial" w:eastAsia="Times New Roman" w:hAnsi="Arial" w:cs="Arial"/>
          <w:color w:val="60769F"/>
          <w:sz w:val="18"/>
          <w:szCs w:val="18"/>
          <w:lang w:eastAsia="ru-RU"/>
        </w:rPr>
        <w:t>16.26 Кб07.11.2024</w:t>
      </w:r>
    </w:p>
    <w:p w:rsidR="003020D2" w:rsidRPr="003020D2" w:rsidRDefault="003020D2" w:rsidP="003020D2">
      <w:pPr>
        <w:spacing w:after="18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3020D2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Иное</w:t>
      </w:r>
    </w:p>
    <w:sectPr w:rsidR="003020D2" w:rsidRPr="003020D2" w:rsidSect="00433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0D2"/>
    <w:rsid w:val="003020D2"/>
    <w:rsid w:val="00433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8F"/>
  </w:style>
  <w:style w:type="paragraph" w:styleId="1">
    <w:name w:val="heading 1"/>
    <w:basedOn w:val="a"/>
    <w:link w:val="10"/>
    <w:uiPriority w:val="9"/>
    <w:qFormat/>
    <w:rsid w:val="00302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020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020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020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20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20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20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20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3020D2"/>
  </w:style>
  <w:style w:type="character" w:customStyle="1" w:styleId="time-dimmed">
    <w:name w:val="time-dimmed"/>
    <w:basedOn w:val="a0"/>
    <w:rsid w:val="003020D2"/>
  </w:style>
  <w:style w:type="character" w:customStyle="1" w:styleId="buttonlabel">
    <w:name w:val="button__label"/>
    <w:basedOn w:val="a0"/>
    <w:rsid w:val="003020D2"/>
  </w:style>
  <w:style w:type="character" w:customStyle="1" w:styleId="with-right-24-gap">
    <w:name w:val="with-right-24-gap"/>
    <w:basedOn w:val="a0"/>
    <w:rsid w:val="003020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2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8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66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622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410962">
                                      <w:marLeft w:val="0"/>
                                      <w:marRight w:val="0"/>
                                      <w:marTop w:val="18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272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6400612">
                                          <w:marLeft w:val="0"/>
                                          <w:marRight w:val="0"/>
                                          <w:marTop w:val="24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884932">
                                          <w:marLeft w:val="0"/>
                                          <w:marRight w:val="0"/>
                                          <w:marTop w:val="24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283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097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4460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1940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38525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211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9967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72161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6069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635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9323276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43714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3728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761558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075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8162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4543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37116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1659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4520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8909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9814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0672655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245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14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507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5477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5453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237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2770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5684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625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8942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722967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921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123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25111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725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880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305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674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951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16623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760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0611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281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117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734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19963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852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51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8024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29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8023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001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45211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8232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3298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65301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4819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0845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86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97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272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56086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161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9173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28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4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4667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55541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7704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477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227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260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08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254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27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4377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2167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6481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72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5581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8930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171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061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5501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5894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1179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8731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7029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785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382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987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03124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5828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5015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56280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98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5913962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77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845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13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42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0683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7946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5446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9032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2983667">
                                                          <w:marLeft w:val="0"/>
                                                          <w:marRight w:val="0"/>
                                                          <w:marTop w:val="3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6325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4494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7407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80807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4530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1352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20861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8488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889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020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49059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640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6264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3082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655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6878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95170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8739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5526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19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00758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3615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177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6392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5961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195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3827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7020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29050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57812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19200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1378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5234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4953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96155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3661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1151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4740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7898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1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6909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11200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6197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2196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9092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9697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3701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96879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7861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66809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7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3736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2840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1794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9964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7464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403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1898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182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6279534">
                                                          <w:marLeft w:val="0"/>
                                                          <w:marRight w:val="0"/>
                                                          <w:marTop w:val="3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900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378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0742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8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190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9552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8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87784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64180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6866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0937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132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390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8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3503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4598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9974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71811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3155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6287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97951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3114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2805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8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9305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2083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33365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8269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4292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8871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4142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0757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147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4931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08422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466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6640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6048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8005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6041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7521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3593259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967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10929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1302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6685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18663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204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470833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667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64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715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5715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4958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114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9162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95097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16797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850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1014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4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187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374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62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3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5802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64076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3431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73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62356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5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9632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69691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2977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4530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26778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576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7125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18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460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36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93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0095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7145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585771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023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7882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90428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025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470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1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8556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1927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67973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49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215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03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8421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9237290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775391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670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764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701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6024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286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840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836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3915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015019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846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685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296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5618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0402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4106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7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2099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575588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441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866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0491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7749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300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5606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19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186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40491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00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941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835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949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1455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8242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56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1723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7613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257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857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409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5423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910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39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orgi.gov.ru/new/public/lots/lot/22000158150000000007/1/(lotInfo:info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1121</Words>
  <Characters>6391</Characters>
  <Application>Microsoft Office Word</Application>
  <DocSecurity>0</DocSecurity>
  <Lines>53</Lines>
  <Paragraphs>14</Paragraphs>
  <ScaleCrop>false</ScaleCrop>
  <Company>Reanimator Extreme Edition</Company>
  <LinksUpToDate>false</LinksUpToDate>
  <CharactersWithSpaces>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курай</dc:creator>
  <cp:keywords/>
  <dc:description/>
  <cp:lastModifiedBy>курай</cp:lastModifiedBy>
  <cp:revision>3</cp:revision>
  <dcterms:created xsi:type="dcterms:W3CDTF">2024-11-07T07:07:00Z</dcterms:created>
  <dcterms:modified xsi:type="dcterms:W3CDTF">2024-11-07T07:07:00Z</dcterms:modified>
</cp:coreProperties>
</file>